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</w:p>
    <w:p>
      <w:pPr>
        <w:spacing w:line="620" w:lineRule="exact"/>
        <w:jc w:val="center"/>
        <w:rPr>
          <w:rFonts w:hint="eastAsia" w:ascii="汉仪大宋简" w:eastAsia="汉仪大宋简"/>
          <w:bCs/>
          <w:sz w:val="44"/>
          <w:szCs w:val="44"/>
        </w:rPr>
      </w:pPr>
      <w:r>
        <w:rPr>
          <w:rFonts w:hint="eastAsia" w:ascii="汉仪大宋简" w:eastAsia="汉仪大宋简"/>
          <w:bCs/>
          <w:sz w:val="44"/>
          <w:szCs w:val="44"/>
        </w:rPr>
        <w:t>鲤2023-1号、丰2023-4号地块国有</w:t>
      </w:r>
    </w:p>
    <w:p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  <w:r>
        <w:rPr>
          <w:rFonts w:hint="eastAsia" w:ascii="汉仪大宋简" w:eastAsia="汉仪大宋简"/>
          <w:bCs/>
          <w:sz w:val="44"/>
          <w:szCs w:val="44"/>
        </w:rPr>
        <w:t>建设用地使用权拍卖出让文件目录</w:t>
      </w:r>
    </w:p>
    <w:p>
      <w:pPr>
        <w:spacing w:line="620" w:lineRule="exact"/>
        <w:jc w:val="left"/>
        <w:rPr>
          <w:rFonts w:ascii="汉仪大宋简" w:hAnsi="华文中宋" w:eastAsia="汉仪大宋简"/>
          <w:bCs/>
          <w:szCs w:val="32"/>
        </w:rPr>
      </w:pP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bookmarkStart w:id="0" w:name="_Hlk26297784"/>
      <w:r>
        <w:rPr>
          <w:rFonts w:hint="eastAsia" w:ascii="楷体" w:hAnsi="楷体" w:eastAsia="楷体"/>
          <w:bCs/>
          <w:szCs w:val="32"/>
        </w:rPr>
        <w:t>1.泉州市自然资源和规划局关于鲤2023-1号、丰2023-4号地块国有建设用地使用权出让公告</w:t>
      </w:r>
      <w:r>
        <w:rPr>
          <w:rFonts w:hint="eastAsia" w:ascii="楷体" w:hAnsi="楷体" w:eastAsia="楷体"/>
          <w:bCs/>
          <w:color w:val="auto"/>
          <w:szCs w:val="32"/>
        </w:rPr>
        <w:t>(泉自然资告字[20</w:t>
      </w:r>
      <w:r>
        <w:rPr>
          <w:rFonts w:ascii="楷体" w:hAnsi="楷体" w:eastAsia="楷体"/>
          <w:bCs/>
          <w:color w:val="auto"/>
          <w:szCs w:val="32"/>
        </w:rPr>
        <w:t>2</w:t>
      </w:r>
      <w:r>
        <w:rPr>
          <w:rFonts w:hint="eastAsia" w:ascii="楷体" w:hAnsi="楷体" w:eastAsia="楷体"/>
          <w:bCs/>
          <w:color w:val="auto"/>
          <w:szCs w:val="32"/>
        </w:rPr>
        <w:t>3]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1</w:t>
      </w:r>
      <w:r>
        <w:rPr>
          <w:rFonts w:hint="eastAsia" w:ascii="楷体" w:hAnsi="楷体" w:eastAsia="楷体"/>
          <w:bCs/>
          <w:color w:val="auto"/>
          <w:szCs w:val="32"/>
        </w:rPr>
        <w:t>3号</w:t>
      </w:r>
      <w:r>
        <w:rPr>
          <w:rFonts w:hint="eastAsia" w:ascii="楷体" w:hAnsi="楷体" w:eastAsia="楷体"/>
          <w:bCs/>
          <w:szCs w:val="32"/>
        </w:rPr>
        <w:t>)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2.鲤2023-1号、丰2023-4号地块国有建设用地使用权拍卖出让须知</w:t>
      </w: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3</w:t>
      </w:r>
      <w:bookmarkStart w:id="1" w:name="_Hlk26296386"/>
      <w:r>
        <w:rPr>
          <w:rFonts w:hint="eastAsia" w:ascii="楷体" w:hAnsi="楷体" w:eastAsia="楷体"/>
          <w:bCs/>
          <w:color w:val="auto"/>
          <w:szCs w:val="32"/>
        </w:rPr>
        <w:t>.泉州市自然资源和规划局</w:t>
      </w:r>
      <w:bookmarkEnd w:id="1"/>
      <w:r>
        <w:rPr>
          <w:rFonts w:hint="eastAsia" w:ascii="楷体" w:hAnsi="楷体" w:eastAsia="楷体"/>
          <w:bCs/>
          <w:color w:val="auto"/>
          <w:szCs w:val="32"/>
        </w:rPr>
        <w:t>规划设计条件文件（复印件）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4.竞买申请书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5.竞买承诺书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6.法定代表人身份证明书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7.授权委托书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8.竞买资格确认书（样本）</w:t>
      </w:r>
    </w:p>
    <w:p>
      <w:pPr>
        <w:spacing w:line="620" w:lineRule="exac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9.成交确认书（样本）</w:t>
      </w: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10.地块宗地图（复印件）</w:t>
      </w:r>
    </w:p>
    <w:p>
      <w:pPr>
        <w:spacing w:line="620" w:lineRule="exac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11.泉州市自然资源和规划局用地红线图（复印件）</w:t>
      </w:r>
    </w:p>
    <w:p>
      <w:pPr>
        <w:spacing w:line="620" w:lineRule="exac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12</w:t>
      </w:r>
      <w:bookmarkEnd w:id="0"/>
      <w:r>
        <w:rPr>
          <w:rFonts w:hint="eastAsia" w:ascii="楷体" w:hAnsi="楷体" w:eastAsia="楷体"/>
          <w:bCs/>
          <w:szCs w:val="32"/>
        </w:rPr>
        <w:t>.《住宅用地竞买保证金/成交价款来源情况申报表》</w:t>
      </w: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bookmarkStart w:id="2" w:name="_GoBack"/>
      <w:bookmarkEnd w:id="2"/>
    </w:p>
    <w:sectPr>
      <w:headerReference r:id="rId3" w:type="default"/>
      <w:pgSz w:w="11907" w:h="16840"/>
      <w:pgMar w:top="1440" w:right="1418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5"/>
  <w:drawingGridHorizontalSpacing w:val="160"/>
  <w:drawingGridVerticalSpacing w:val="435"/>
  <w:noPunctuationKerning w:val="true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6C24"/>
    <w:rsid w:val="00052FA8"/>
    <w:rsid w:val="000631E7"/>
    <w:rsid w:val="00082C15"/>
    <w:rsid w:val="00083EE7"/>
    <w:rsid w:val="00085AD7"/>
    <w:rsid w:val="000F3145"/>
    <w:rsid w:val="00100B66"/>
    <w:rsid w:val="00172A27"/>
    <w:rsid w:val="00196468"/>
    <w:rsid w:val="0022713A"/>
    <w:rsid w:val="002874C4"/>
    <w:rsid w:val="002908CF"/>
    <w:rsid w:val="00314EE6"/>
    <w:rsid w:val="003B1D4B"/>
    <w:rsid w:val="003D0EB0"/>
    <w:rsid w:val="003E5275"/>
    <w:rsid w:val="004238C0"/>
    <w:rsid w:val="004B6D1C"/>
    <w:rsid w:val="004C2843"/>
    <w:rsid w:val="004E65EC"/>
    <w:rsid w:val="00501175"/>
    <w:rsid w:val="005117E6"/>
    <w:rsid w:val="00533BF6"/>
    <w:rsid w:val="005A679D"/>
    <w:rsid w:val="005D3B0C"/>
    <w:rsid w:val="005E7AED"/>
    <w:rsid w:val="0062337A"/>
    <w:rsid w:val="00626C74"/>
    <w:rsid w:val="00634724"/>
    <w:rsid w:val="006523CE"/>
    <w:rsid w:val="00683532"/>
    <w:rsid w:val="006B11CA"/>
    <w:rsid w:val="006B6711"/>
    <w:rsid w:val="006D15F3"/>
    <w:rsid w:val="00741A30"/>
    <w:rsid w:val="007A02E3"/>
    <w:rsid w:val="007B37C3"/>
    <w:rsid w:val="007C1EE7"/>
    <w:rsid w:val="007D6D06"/>
    <w:rsid w:val="008357C4"/>
    <w:rsid w:val="0089317E"/>
    <w:rsid w:val="008A0A96"/>
    <w:rsid w:val="009030CB"/>
    <w:rsid w:val="00910168"/>
    <w:rsid w:val="009674DD"/>
    <w:rsid w:val="009821C3"/>
    <w:rsid w:val="009960FF"/>
    <w:rsid w:val="00A2363F"/>
    <w:rsid w:val="00A513D3"/>
    <w:rsid w:val="00AB50CF"/>
    <w:rsid w:val="00AD107C"/>
    <w:rsid w:val="00AE4304"/>
    <w:rsid w:val="00AE6C31"/>
    <w:rsid w:val="00AF239B"/>
    <w:rsid w:val="00B15154"/>
    <w:rsid w:val="00B64686"/>
    <w:rsid w:val="00BF00ED"/>
    <w:rsid w:val="00C22498"/>
    <w:rsid w:val="00C362CF"/>
    <w:rsid w:val="00C46759"/>
    <w:rsid w:val="00C5525D"/>
    <w:rsid w:val="00C66599"/>
    <w:rsid w:val="00CC6629"/>
    <w:rsid w:val="00CD4372"/>
    <w:rsid w:val="00CE69E1"/>
    <w:rsid w:val="00D232BF"/>
    <w:rsid w:val="00D66A7C"/>
    <w:rsid w:val="00D76EA5"/>
    <w:rsid w:val="00D95610"/>
    <w:rsid w:val="00DA229B"/>
    <w:rsid w:val="00E93B87"/>
    <w:rsid w:val="00F31224"/>
    <w:rsid w:val="00F45F33"/>
    <w:rsid w:val="00FB45A3"/>
    <w:rsid w:val="00FB5A66"/>
    <w:rsid w:val="00FE391B"/>
    <w:rsid w:val="00FF3798"/>
    <w:rsid w:val="00FF447C"/>
    <w:rsid w:val="149669D2"/>
    <w:rsid w:val="19AC52DB"/>
    <w:rsid w:val="1B94685B"/>
    <w:rsid w:val="1DC47F65"/>
    <w:rsid w:val="200C7D59"/>
    <w:rsid w:val="218F3814"/>
    <w:rsid w:val="3116392C"/>
    <w:rsid w:val="37652DB5"/>
    <w:rsid w:val="3E8F3F5C"/>
    <w:rsid w:val="42860E7D"/>
    <w:rsid w:val="4A1A6AC1"/>
    <w:rsid w:val="4EB77E6F"/>
    <w:rsid w:val="5E06344E"/>
    <w:rsid w:val="72754099"/>
    <w:rsid w:val="72DC48B0"/>
    <w:rsid w:val="75162928"/>
    <w:rsid w:val="9A3E21B4"/>
    <w:rsid w:val="9D7FF59C"/>
    <w:rsid w:val="EF1FC0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sz w:val="24"/>
    </w:rPr>
  </w:style>
  <w:style w:type="character" w:styleId="9">
    <w:name w:val="page number"/>
    <w:basedOn w:val="8"/>
    <w:unhideWhenUsed/>
    <w:qFormat/>
    <w:uiPriority w:val="0"/>
  </w:style>
  <w:style w:type="paragraph" w:customStyle="1" w:styleId="10">
    <w:name w:val="_Style 10"/>
    <w:basedOn w:val="1"/>
    <w:qFormat/>
    <w:uiPriority w:val="0"/>
    <w:rPr>
      <w:rFonts w:ascii="Times New Roman"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dfdf</Company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2019-12-04T12:16:00Z</dcterms:created>
  <dc:creator>未羽</dc:creator>
  <cp:lastModifiedBy>casic</cp:lastModifiedBy>
  <cp:lastPrinted>2019-12-04T12:16:00Z</cp:lastPrinted>
  <dcterms:modified xsi:type="dcterms:W3CDTF">2023-08-31T17:59:31Z</dcterms:modified>
  <dc:title>拍卖文件目录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