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0" w:lineRule="exact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成交确认书</w:t>
      </w:r>
    </w:p>
    <w:p>
      <w:pPr>
        <w:spacing w:line="640" w:lineRule="exact"/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泉州市自然资源和规划局委托泉州市产权交易中心有限公司于20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4年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日在泉州市政务服务中心（东海大厦）A幢442室（地址：泉州市丰泽区海星街100号）</w:t>
      </w:r>
      <w:r>
        <w:rPr>
          <w:rFonts w:ascii="仿宋" w:hAnsi="仿宋" w:eastAsia="仿宋"/>
          <w:bCs/>
          <w:sz w:val="30"/>
          <w:szCs w:val="30"/>
        </w:rPr>
        <w:t>举办的</w:t>
      </w:r>
      <w:r>
        <w:rPr>
          <w:rFonts w:ascii="仿宋" w:hAnsi="仿宋" w:eastAsia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>
      <w:pPr>
        <w:spacing w:line="640" w:lineRule="exact"/>
        <w:ind w:left="149" w:leftChars="71"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该地块成交单价为每平方米人民币（大写）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（￥），总价为人民币（大写）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（￥）。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竞得人交纳的竞买保证金，自动转抵作受让地块的定金。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竞得人）应当于</w:t>
      </w:r>
      <w:r>
        <w:rPr>
          <w:rFonts w:hint="eastAsia" w:ascii="仿宋" w:hAnsi="仿宋" w:eastAsia="仿宋"/>
          <w:sz w:val="30"/>
          <w:szCs w:val="30"/>
        </w:rPr>
        <w:t>2024年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（工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作日）之前，持本《成交确认书》到泉州市区</w:t>
      </w:r>
      <w:r>
        <w:rPr>
          <w:rFonts w:hint="eastAsia" w:ascii="仿宋" w:hAnsi="仿宋" w:eastAsia="仿宋"/>
          <w:sz w:val="30"/>
          <w:szCs w:val="30"/>
        </w:rPr>
        <w:t>东海行政中心D幢4楼409室自然资源利用</w:t>
      </w:r>
      <w:r>
        <w:rPr>
          <w:rFonts w:ascii="仿宋" w:hAnsi="仿宋" w:eastAsia="仿宋"/>
          <w:sz w:val="30"/>
          <w:szCs w:val="30"/>
        </w:rPr>
        <w:t>管理科与泉州市</w:t>
      </w:r>
      <w:r>
        <w:rPr>
          <w:rFonts w:hint="eastAsia" w:ascii="仿宋" w:hAnsi="仿宋" w:eastAsia="仿宋"/>
          <w:sz w:val="30"/>
          <w:szCs w:val="30"/>
        </w:rPr>
        <w:t>自然资源和规划</w:t>
      </w:r>
      <w:r>
        <w:rPr>
          <w:rFonts w:ascii="仿宋" w:hAnsi="仿宋" w:eastAsia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本《成交确认书》一式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份，</w:t>
      </w:r>
      <w:r>
        <w:rPr>
          <w:rFonts w:hint="eastAsia" w:ascii="仿宋" w:hAnsi="仿宋" w:eastAsia="仿宋"/>
          <w:sz w:val="30"/>
          <w:szCs w:val="30"/>
        </w:rPr>
        <w:t>出让人</w:t>
      </w:r>
      <w:r>
        <w:rPr>
          <w:rFonts w:ascii="仿宋" w:hAnsi="仿宋" w:eastAsia="仿宋"/>
          <w:sz w:val="30"/>
          <w:szCs w:val="30"/>
        </w:rPr>
        <w:t>执2份，竞得人执2份</w:t>
      </w:r>
      <w:r>
        <w:rPr>
          <w:rFonts w:hint="eastAsia" w:ascii="仿宋" w:hAnsi="仿宋" w:eastAsia="仿宋"/>
          <w:sz w:val="30"/>
          <w:szCs w:val="30"/>
        </w:rPr>
        <w:t>，组织方存档1份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特此确认。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组织方：泉州市产权交易中心竞得人（章）：</w:t>
      </w:r>
    </w:p>
    <w:p>
      <w:pPr>
        <w:spacing w:line="640" w:lineRule="exact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有限公司</w:t>
      </w:r>
    </w:p>
    <w:p>
      <w:pPr>
        <w:tabs>
          <w:tab w:val="left" w:pos="5040"/>
        </w:tabs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法定代表人（委托代理人）法定代表人（委托代理人）（签字）：（签字）：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电话：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4200"/>
        <w:rPr>
          <w:rFonts w:ascii="仿宋" w:hAnsi="仿宋" w:eastAsia="仿宋"/>
          <w:b/>
          <w:sz w:val="30"/>
          <w:szCs w:val="30"/>
        </w:rPr>
      </w:pPr>
    </w:p>
    <w:p>
      <w:pPr>
        <w:spacing w:line="6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/>
          <w:sz w:val="30"/>
          <w:szCs w:val="30"/>
        </w:rPr>
        <w:t>2024年  月  日</w:t>
      </w:r>
    </w:p>
    <w:sectPr>
      <w:headerReference r:id="rId3" w:type="default"/>
      <w:pgSz w:w="11849" w:h="16781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大宋简">
    <w:altName w:val="Arial Unicode MS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A063B"/>
    <w:rsid w:val="002D14AA"/>
    <w:rsid w:val="002D47B5"/>
    <w:rsid w:val="002F6FDB"/>
    <w:rsid w:val="003100FC"/>
    <w:rsid w:val="00370D52"/>
    <w:rsid w:val="003A5D2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63CA8"/>
    <w:rsid w:val="00C858CB"/>
    <w:rsid w:val="00C9616F"/>
    <w:rsid w:val="00CA100F"/>
    <w:rsid w:val="00CF278B"/>
    <w:rsid w:val="00D15EB1"/>
    <w:rsid w:val="00D37F63"/>
    <w:rsid w:val="00D604F5"/>
    <w:rsid w:val="00DA0EA1"/>
    <w:rsid w:val="00DA25E7"/>
    <w:rsid w:val="00DB3A81"/>
    <w:rsid w:val="00E73AFF"/>
    <w:rsid w:val="00E82D38"/>
    <w:rsid w:val="00E873A9"/>
    <w:rsid w:val="00EA6404"/>
    <w:rsid w:val="00ED7444"/>
    <w:rsid w:val="00F16C7D"/>
    <w:rsid w:val="00F671E2"/>
    <w:rsid w:val="00F71C5C"/>
    <w:rsid w:val="00FA79E8"/>
    <w:rsid w:val="00FD315A"/>
    <w:rsid w:val="01BE473D"/>
    <w:rsid w:val="022368E8"/>
    <w:rsid w:val="10C72970"/>
    <w:rsid w:val="177A42F5"/>
    <w:rsid w:val="196352F9"/>
    <w:rsid w:val="1EA566BC"/>
    <w:rsid w:val="1F6737D2"/>
    <w:rsid w:val="25042E0D"/>
    <w:rsid w:val="25F06CB4"/>
    <w:rsid w:val="33927DC8"/>
    <w:rsid w:val="3DFFB977"/>
    <w:rsid w:val="3F8B3CA1"/>
    <w:rsid w:val="45516D92"/>
    <w:rsid w:val="499A2812"/>
    <w:rsid w:val="4B2C1AED"/>
    <w:rsid w:val="56F84653"/>
    <w:rsid w:val="65463770"/>
    <w:rsid w:val="6BB66A0D"/>
    <w:rsid w:val="6C203BEA"/>
    <w:rsid w:val="73D47105"/>
    <w:rsid w:val="76FF558F"/>
    <w:rsid w:val="785855E1"/>
    <w:rsid w:val="7A5FB4D2"/>
    <w:rsid w:val="FDDF0C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7">
    <w:name w:val="page number"/>
    <w:basedOn w:val="6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</w:rPr>
  </w:style>
  <w:style w:type="character" w:customStyle="1" w:styleId="10">
    <w:name w:val="标题 Char"/>
    <w:link w:val="5"/>
    <w:qFormat/>
    <w:uiPriority w:val="0"/>
    <w:rPr>
      <w:rFonts w:ascii="等线 Light" w:hAnsi="等线 Light" w:eastAsia="宋体" w:cs="Times New Roman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402</Characters>
  <Lines>3</Lines>
  <Paragraphs>1</Paragraphs>
  <ScaleCrop>false</ScaleCrop>
  <LinksUpToDate>false</LinksUpToDate>
  <CharactersWithSpaces>471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2019-12-05T07:15:00Z</dcterms:created>
  <dc:creator>未羽</dc:creator>
  <cp:lastModifiedBy>lenovo</cp:lastModifiedBy>
  <cp:lastPrinted>2021-10-15T13:33:00Z</cp:lastPrinted>
  <dcterms:modified xsi:type="dcterms:W3CDTF">2024-08-13T04:03:15Z</dcterms:modified>
  <dc:title>成交确认书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