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洛2023-4号</w:t>
      </w:r>
      <w:r>
        <w:rPr>
          <w:rFonts w:hint="eastAsia" w:ascii="宋体" w:hAnsi="宋体" w:eastAsia="宋体"/>
          <w:b/>
          <w:sz w:val="44"/>
          <w:szCs w:val="44"/>
        </w:rPr>
        <w:t>地块国有建设用地</w:t>
      </w:r>
    </w:p>
    <w:p>
      <w:pPr>
        <w:spacing w:line="6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使用权挂牌出让文件目录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Cs w:val="32"/>
        </w:rPr>
      </w:pPr>
    </w:p>
    <w:p>
      <w:pPr>
        <w:numPr>
          <w:ilvl w:val="0"/>
          <w:numId w:val="1"/>
        </w:numPr>
        <w:spacing w:line="660" w:lineRule="exact"/>
        <w:jc w:val="left"/>
        <w:rPr>
          <w:rFonts w:ascii="汉仪大宋简" w:hAnsi="华文中宋" w:eastAsia="汉仪大宋简"/>
          <w:bCs/>
          <w:color w:val="auto"/>
          <w:sz w:val="30"/>
          <w:szCs w:val="30"/>
        </w:rPr>
      </w:pPr>
      <w:r>
        <w:rPr>
          <w:rFonts w:hint="eastAsia" w:ascii="汉仪大宋简" w:hAnsi="华文中宋" w:eastAsia="汉仪大宋简"/>
          <w:bCs/>
          <w:color w:val="auto"/>
          <w:sz w:val="30"/>
          <w:szCs w:val="30"/>
        </w:rPr>
        <w:t>国有建设用地使用权挂牌出让公告(泉自然资告字〔2024〕</w:t>
      </w:r>
      <w:r>
        <w:rPr>
          <w:rFonts w:hint="eastAsia" w:ascii="汉仪大宋简" w:hAnsi="华文中宋" w:eastAsia="汉仪大宋简"/>
          <w:bCs/>
          <w:color w:val="auto"/>
          <w:sz w:val="30"/>
          <w:szCs w:val="30"/>
          <w:lang w:val="en-US" w:eastAsia="zh-CN"/>
        </w:rPr>
        <w:t>22</w:t>
      </w:r>
      <w:r>
        <w:rPr>
          <w:rFonts w:hint="eastAsia" w:ascii="汉仪大宋简" w:hAnsi="华文中宋" w:eastAsia="汉仪大宋简"/>
          <w:bCs/>
          <w:color w:val="auto"/>
          <w:sz w:val="30"/>
          <w:szCs w:val="30"/>
        </w:rPr>
        <w:t>号)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2.泉州市国有建设用地使用权网上挂牌出让须知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3.泉州市自然资源和规划局规划设计条件文件（复印件）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4.竞买申请书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5.竞买承诺书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6.法定代表人身份证明书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7.授权委托书</w:t>
      </w:r>
    </w:p>
    <w:p>
      <w:pPr>
        <w:spacing w:line="660" w:lineRule="exac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8.成交确认书（样本）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9.地块宗地图（复印件）</w:t>
      </w:r>
    </w:p>
    <w:p>
      <w:pPr>
        <w:spacing w:line="660" w:lineRule="exac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10.泉州市自然资源和规划局用地红线图（复印件）</w:t>
      </w:r>
    </w:p>
    <w:p>
      <w:pPr>
        <w:spacing w:line="660" w:lineRule="exact"/>
        <w:rPr>
          <w:rFonts w:ascii="汉仪大宋简" w:hAnsi="华文中宋" w:eastAsia="汉仪大宋简"/>
          <w:bCs/>
          <w:szCs w:val="32"/>
        </w:rPr>
      </w:pPr>
      <w:bookmarkStart w:id="0" w:name="_GoBack"/>
      <w:bookmarkEnd w:id="0"/>
    </w:p>
    <w:p>
      <w:pPr>
        <w:spacing w:line="660" w:lineRule="exact"/>
        <w:rPr>
          <w:rFonts w:ascii="汉仪大宋简" w:hAnsi="华文中宋" w:eastAsia="汉仪大宋简"/>
          <w:bCs/>
          <w:szCs w:val="32"/>
        </w:rPr>
      </w:pPr>
    </w:p>
    <w:p>
      <w:pPr>
        <w:spacing w:line="660" w:lineRule="exact"/>
        <w:rPr>
          <w:rFonts w:ascii="楷体_GB2312" w:hAnsi="华文中宋" w:eastAsia="楷体_GB2312"/>
          <w:b/>
          <w:szCs w:val="32"/>
        </w:rPr>
      </w:pPr>
    </w:p>
    <w:sectPr>
      <w:headerReference r:id="rId3" w:type="default"/>
      <w:pgSz w:w="11907" w:h="16840"/>
      <w:pgMar w:top="1440" w:right="1418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C450F"/>
    <w:multiLevelType w:val="singleLevel"/>
    <w:tmpl w:val="AEEC45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5"/>
  <w:drawingGridHorizontalSpacing w:val="160"/>
  <w:drawingGridVerticalSpacing w:val="4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172A27"/>
    <w:rsid w:val="00006C24"/>
    <w:rsid w:val="00052FA8"/>
    <w:rsid w:val="000631E7"/>
    <w:rsid w:val="00083EE7"/>
    <w:rsid w:val="000D715C"/>
    <w:rsid w:val="000E5979"/>
    <w:rsid w:val="000F3145"/>
    <w:rsid w:val="00100B66"/>
    <w:rsid w:val="00171B54"/>
    <w:rsid w:val="00172A27"/>
    <w:rsid w:val="00196468"/>
    <w:rsid w:val="0022713A"/>
    <w:rsid w:val="00257AC5"/>
    <w:rsid w:val="002908CF"/>
    <w:rsid w:val="00314EE6"/>
    <w:rsid w:val="00323773"/>
    <w:rsid w:val="00324293"/>
    <w:rsid w:val="003C0CB0"/>
    <w:rsid w:val="003D0EB0"/>
    <w:rsid w:val="003E5275"/>
    <w:rsid w:val="004975B9"/>
    <w:rsid w:val="004B6D1C"/>
    <w:rsid w:val="004C2843"/>
    <w:rsid w:val="004D2E89"/>
    <w:rsid w:val="004E65EC"/>
    <w:rsid w:val="005117E6"/>
    <w:rsid w:val="00514BF2"/>
    <w:rsid w:val="00533BF6"/>
    <w:rsid w:val="005A679D"/>
    <w:rsid w:val="005D1E2C"/>
    <w:rsid w:val="005D3B0C"/>
    <w:rsid w:val="005E4E05"/>
    <w:rsid w:val="005E7AED"/>
    <w:rsid w:val="0062337A"/>
    <w:rsid w:val="00626C74"/>
    <w:rsid w:val="00634724"/>
    <w:rsid w:val="00646A44"/>
    <w:rsid w:val="006501C8"/>
    <w:rsid w:val="006523CE"/>
    <w:rsid w:val="006549CD"/>
    <w:rsid w:val="00683532"/>
    <w:rsid w:val="00686308"/>
    <w:rsid w:val="00696601"/>
    <w:rsid w:val="006B39FB"/>
    <w:rsid w:val="006D15F3"/>
    <w:rsid w:val="00715C79"/>
    <w:rsid w:val="007A02E3"/>
    <w:rsid w:val="007B37C3"/>
    <w:rsid w:val="007C1EE7"/>
    <w:rsid w:val="008357C4"/>
    <w:rsid w:val="0089317E"/>
    <w:rsid w:val="008A0A96"/>
    <w:rsid w:val="009030CB"/>
    <w:rsid w:val="00910168"/>
    <w:rsid w:val="009674DD"/>
    <w:rsid w:val="009821C3"/>
    <w:rsid w:val="00992CCE"/>
    <w:rsid w:val="009960FF"/>
    <w:rsid w:val="009F3752"/>
    <w:rsid w:val="00A2363F"/>
    <w:rsid w:val="00A50B10"/>
    <w:rsid w:val="00A513D3"/>
    <w:rsid w:val="00A90A51"/>
    <w:rsid w:val="00AB50CF"/>
    <w:rsid w:val="00AD107C"/>
    <w:rsid w:val="00AF239B"/>
    <w:rsid w:val="00B22BF4"/>
    <w:rsid w:val="00BE0D45"/>
    <w:rsid w:val="00BF00ED"/>
    <w:rsid w:val="00C22498"/>
    <w:rsid w:val="00C5525D"/>
    <w:rsid w:val="00C66599"/>
    <w:rsid w:val="00CA6DC4"/>
    <w:rsid w:val="00CC6629"/>
    <w:rsid w:val="00CD4372"/>
    <w:rsid w:val="00CE69E1"/>
    <w:rsid w:val="00D1606C"/>
    <w:rsid w:val="00D165B3"/>
    <w:rsid w:val="00D34CA1"/>
    <w:rsid w:val="00D66A7C"/>
    <w:rsid w:val="00D95610"/>
    <w:rsid w:val="00DA229B"/>
    <w:rsid w:val="00DD3363"/>
    <w:rsid w:val="00DE39C4"/>
    <w:rsid w:val="00E0110F"/>
    <w:rsid w:val="00E16ADF"/>
    <w:rsid w:val="00E7534D"/>
    <w:rsid w:val="00F31224"/>
    <w:rsid w:val="00FB45A3"/>
    <w:rsid w:val="00FE391B"/>
    <w:rsid w:val="00FF3798"/>
    <w:rsid w:val="00FF447C"/>
    <w:rsid w:val="149669D2"/>
    <w:rsid w:val="19AC52DB"/>
    <w:rsid w:val="19B70F24"/>
    <w:rsid w:val="1D55B8F9"/>
    <w:rsid w:val="1DC47F65"/>
    <w:rsid w:val="200C7D59"/>
    <w:rsid w:val="26F34A61"/>
    <w:rsid w:val="3116392C"/>
    <w:rsid w:val="37652DB5"/>
    <w:rsid w:val="3E8F3F5C"/>
    <w:rsid w:val="3FFF6B53"/>
    <w:rsid w:val="456C01CF"/>
    <w:rsid w:val="4A1A6AC1"/>
    <w:rsid w:val="5B1A477D"/>
    <w:rsid w:val="5E06344E"/>
    <w:rsid w:val="6CB94712"/>
    <w:rsid w:val="6FCF5B57"/>
    <w:rsid w:val="72754099"/>
    <w:rsid w:val="77EF19B2"/>
    <w:rsid w:val="7B7DD12D"/>
    <w:rsid w:val="7C106660"/>
    <w:rsid w:val="B6BF8A03"/>
    <w:rsid w:val="B76D32BD"/>
    <w:rsid w:val="BEAF2776"/>
    <w:rsid w:val="FEFFCB71"/>
    <w:rsid w:val="FFFFCD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0"/>
    <w:basedOn w:val="1"/>
    <w:qFormat/>
    <w:uiPriority w:val="0"/>
    <w:rPr>
      <w:rFonts w:ascii="Times New Roman" w:eastAsia="宋体"/>
      <w:color w:val="auto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dfdf</Company>
  <Pages>1</Pages>
  <Words>169</Words>
  <Characters>36</Characters>
  <Lines>1</Lines>
  <Paragraphs>1</Paragraphs>
  <TotalTime>0</TotalTime>
  <ScaleCrop>false</ScaleCrop>
  <LinksUpToDate>false</LinksUpToDate>
  <CharactersWithSpaces>204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2019-09-22T19:26:00Z</dcterms:created>
  <dc:creator>未羽</dc:creator>
  <cp:lastModifiedBy>市资源规划局</cp:lastModifiedBy>
  <cp:lastPrinted>2023-08-23T10:17:00Z</cp:lastPrinted>
  <dcterms:modified xsi:type="dcterms:W3CDTF">2024-09-29T11:32:32Z</dcterms:modified>
  <dc:title>挂牌文件目录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