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托人）代表本人参加于202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3BFAA"/>
    <w:rsid w:val="5EFF00D6"/>
    <w:rsid w:val="5F3F9837"/>
    <w:rsid w:val="65DE5819"/>
    <w:rsid w:val="77D8F73B"/>
    <w:rsid w:val="77E15F1F"/>
    <w:rsid w:val="798525AA"/>
    <w:rsid w:val="7EEF96FC"/>
    <w:rsid w:val="7EF6CFA3"/>
    <w:rsid w:val="7FCF176C"/>
    <w:rsid w:val="7FF8B498"/>
    <w:rsid w:val="AF7F6CA2"/>
    <w:rsid w:val="ECEB9C5F"/>
    <w:rsid w:val="F6B7F120"/>
    <w:rsid w:val="F7D9D660"/>
    <w:rsid w:val="F7F0BD6E"/>
    <w:rsid w:val="FDFA2E72"/>
    <w:rsid w:val="FFE75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2019-09-25T11:23:00Z</dcterms:created>
  <dc:creator>未羽</dc:creator>
  <cp:lastModifiedBy>市资源规划局</cp:lastModifiedBy>
  <cp:lastPrinted>2023-08-27T02:08:00Z</cp:lastPrinted>
  <dcterms:modified xsi:type="dcterms:W3CDTF">2026-06-04T09:14:49Z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